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25" w:rsidRPr="00251C25" w:rsidRDefault="00251C25" w:rsidP="00251C25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</w:p>
    <w:p w:rsidR="00251C25" w:rsidRPr="00251C25" w:rsidRDefault="008A01C0" w:rsidP="00251C25">
      <w:pPr>
        <w:pStyle w:val="NoSpacing"/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2016 </w:t>
      </w:r>
      <w:r w:rsidR="00251C25" w:rsidRPr="00251C25">
        <w:rPr>
          <w:rFonts w:ascii="Arial" w:hAnsi="Arial" w:cs="Arial"/>
          <w:b/>
          <w:color w:val="002060"/>
          <w:sz w:val="36"/>
          <w:szCs w:val="36"/>
        </w:rPr>
        <w:t>Integrated Report</w:t>
      </w:r>
      <w:r w:rsidR="00251C25">
        <w:rPr>
          <w:rFonts w:ascii="Arial" w:hAnsi="Arial" w:cs="Arial"/>
          <w:b/>
          <w:color w:val="002060"/>
          <w:sz w:val="36"/>
          <w:szCs w:val="36"/>
        </w:rPr>
        <w:t xml:space="preserve"> (IR)</w:t>
      </w:r>
    </w:p>
    <w:p w:rsidR="00251C25" w:rsidRPr="00251C25" w:rsidRDefault="00251C25" w:rsidP="00251C25">
      <w:pPr>
        <w:pStyle w:val="NoSpacing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251C25">
        <w:rPr>
          <w:rFonts w:ascii="Arial" w:hAnsi="Arial" w:cs="Arial"/>
          <w:b/>
          <w:color w:val="002060"/>
          <w:sz w:val="36"/>
          <w:szCs w:val="36"/>
        </w:rPr>
        <w:t xml:space="preserve">Call for Data: </w:t>
      </w:r>
      <w:r w:rsidR="003F35B5">
        <w:rPr>
          <w:rFonts w:ascii="Arial" w:hAnsi="Arial" w:cs="Arial"/>
          <w:b/>
          <w:color w:val="002060"/>
          <w:sz w:val="36"/>
          <w:szCs w:val="36"/>
        </w:rPr>
        <w:t>Submission Checklist</w:t>
      </w:r>
    </w:p>
    <w:p w:rsidR="00251C25" w:rsidRDefault="00251C25" w:rsidP="00251C25">
      <w:pPr>
        <w:pStyle w:val="NoSpacing"/>
        <w:rPr>
          <w:rFonts w:ascii="Arial" w:hAnsi="Arial" w:cs="Arial"/>
          <w:b/>
          <w:color w:val="002060"/>
          <w:sz w:val="24"/>
          <w:szCs w:val="24"/>
        </w:rPr>
      </w:pPr>
    </w:p>
    <w:p w:rsidR="003F35B5" w:rsidRPr="00C449DE" w:rsidRDefault="003F35B5" w:rsidP="00251C25">
      <w:pPr>
        <w:pStyle w:val="NoSpacing"/>
        <w:rPr>
          <w:rFonts w:ascii="Arial" w:hAnsi="Arial" w:cs="Arial"/>
          <w:color w:val="002060"/>
          <w:sz w:val="24"/>
          <w:szCs w:val="24"/>
        </w:rPr>
      </w:pPr>
      <w:r w:rsidRPr="00C449DE">
        <w:rPr>
          <w:rFonts w:ascii="Arial" w:hAnsi="Arial" w:cs="Arial"/>
          <w:color w:val="002060"/>
          <w:sz w:val="24"/>
          <w:szCs w:val="24"/>
        </w:rPr>
        <w:t xml:space="preserve">Provided below is a list </w:t>
      </w:r>
      <w:r w:rsidR="00C449DE" w:rsidRPr="00C449DE">
        <w:rPr>
          <w:rFonts w:ascii="Arial" w:hAnsi="Arial" w:cs="Arial"/>
          <w:color w:val="002060"/>
          <w:sz w:val="24"/>
          <w:szCs w:val="24"/>
        </w:rPr>
        <w:t>of files</w:t>
      </w:r>
      <w:r w:rsidRPr="00C449DE">
        <w:rPr>
          <w:rFonts w:ascii="Arial" w:hAnsi="Arial" w:cs="Arial"/>
          <w:color w:val="002060"/>
          <w:sz w:val="24"/>
          <w:szCs w:val="24"/>
        </w:rPr>
        <w:t xml:space="preserve"> that are </w:t>
      </w:r>
      <w:r w:rsidRPr="00C449DE">
        <w:rPr>
          <w:rFonts w:ascii="Arial" w:hAnsi="Arial" w:cs="Arial"/>
          <w:b/>
          <w:color w:val="002060"/>
          <w:sz w:val="24"/>
          <w:szCs w:val="24"/>
        </w:rPr>
        <w:t>required</w:t>
      </w:r>
      <w:r w:rsidRPr="00C449DE">
        <w:rPr>
          <w:rFonts w:ascii="Arial" w:hAnsi="Arial" w:cs="Arial"/>
          <w:color w:val="002060"/>
          <w:sz w:val="24"/>
          <w:szCs w:val="24"/>
        </w:rPr>
        <w:t xml:space="preserve"> to be submitted as part of a data submission package.  Files not included in this list should still be reviewed by the submitter because important submission information is provided in them (e.g., the FAQs files).</w:t>
      </w:r>
    </w:p>
    <w:p w:rsidR="003F35B5" w:rsidRPr="003F35B5" w:rsidRDefault="003F35B5" w:rsidP="00251C25">
      <w:pPr>
        <w:pStyle w:val="NoSpacing"/>
        <w:rPr>
          <w:rFonts w:ascii="Arial" w:hAnsi="Arial" w:cs="Arial"/>
          <w:b/>
          <w:color w:val="002060"/>
          <w:sz w:val="24"/>
          <w:szCs w:val="24"/>
        </w:rPr>
      </w:pPr>
    </w:p>
    <w:p w:rsidR="003F35B5" w:rsidRPr="003F35B5" w:rsidRDefault="003F35B5" w:rsidP="003F35B5">
      <w:pPr>
        <w:numPr>
          <w:ilvl w:val="1"/>
          <w:numId w:val="4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Acceptance Form</w:t>
      </w:r>
    </w:p>
    <w:p w:rsidR="003F35B5" w:rsidRPr="003F35B5" w:rsidRDefault="004840EE" w:rsidP="003F35B5">
      <w:pPr>
        <w:numPr>
          <w:ilvl w:val="1"/>
          <w:numId w:val="4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Data Subm</w:t>
      </w:r>
      <w:r w:rsidR="003F35B5">
        <w:rPr>
          <w:rFonts w:ascii="Arial" w:hAnsi="Arial" w:cs="Arial"/>
        </w:rPr>
        <w:t>ission Template: Sample Site Information</w:t>
      </w:r>
      <w:r w:rsidR="003F35B5" w:rsidRPr="003F35B5">
        <w:rPr>
          <w:rFonts w:ascii="Arial" w:hAnsi="Arial" w:cs="Arial"/>
        </w:rPr>
        <w:t xml:space="preserve"> (</w:t>
      </w:r>
      <w:r w:rsidR="003F35B5">
        <w:rPr>
          <w:rFonts w:ascii="Arial" w:hAnsi="Arial" w:cs="Arial"/>
        </w:rPr>
        <w:t xml:space="preserve">only </w:t>
      </w:r>
      <w:r w:rsidR="003F35B5" w:rsidRPr="003F35B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3F35B5">
        <w:rPr>
          <w:rFonts w:ascii="Arial" w:hAnsi="Arial" w:cs="Arial"/>
        </w:rPr>
        <w:t>file</w:t>
      </w:r>
      <w:r w:rsidR="003F35B5" w:rsidRPr="003F35B5">
        <w:rPr>
          <w:rFonts w:ascii="Arial" w:hAnsi="Arial" w:cs="Arial"/>
        </w:rPr>
        <w:t xml:space="preserve"> per data package)</w:t>
      </w:r>
    </w:p>
    <w:p w:rsidR="003F35B5" w:rsidRDefault="003F35B5" w:rsidP="003F35B5">
      <w:pPr>
        <w:numPr>
          <w:ilvl w:val="1"/>
          <w:numId w:val="4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4840EE">
        <w:rPr>
          <w:rFonts w:ascii="Arial" w:hAnsi="Arial" w:cs="Arial"/>
        </w:rPr>
        <w:t>Subm</w:t>
      </w:r>
      <w:r>
        <w:rPr>
          <w:rFonts w:ascii="Arial" w:hAnsi="Arial" w:cs="Arial"/>
        </w:rPr>
        <w:t>ission Template (1 file for each year of data)</w:t>
      </w:r>
    </w:p>
    <w:p w:rsidR="003F35B5" w:rsidRDefault="003F35B5" w:rsidP="003F35B5">
      <w:pPr>
        <w:numPr>
          <w:ilvl w:val="1"/>
          <w:numId w:val="4"/>
        </w:numPr>
        <w:tabs>
          <w:tab w:val="clear" w:pos="1440"/>
          <w:tab w:val="num" w:pos="2160"/>
        </w:tabs>
        <w:spacing w:after="60"/>
        <w:ind w:left="2160" w:firstLine="0"/>
        <w:rPr>
          <w:rFonts w:ascii="Arial" w:hAnsi="Arial" w:cs="Arial"/>
        </w:rPr>
      </w:pPr>
      <w:r>
        <w:rPr>
          <w:rFonts w:ascii="Arial" w:hAnsi="Arial" w:cs="Arial"/>
        </w:rPr>
        <w:t>Organization Information</w:t>
      </w:r>
    </w:p>
    <w:p w:rsidR="003F35B5" w:rsidRDefault="003F35B5" w:rsidP="003F35B5">
      <w:pPr>
        <w:numPr>
          <w:ilvl w:val="1"/>
          <w:numId w:val="4"/>
        </w:numPr>
        <w:tabs>
          <w:tab w:val="clear" w:pos="1440"/>
          <w:tab w:val="num" w:pos="2160"/>
        </w:tabs>
        <w:spacing w:after="60"/>
        <w:ind w:left="2160" w:firstLine="0"/>
        <w:rPr>
          <w:rFonts w:ascii="Arial" w:hAnsi="Arial" w:cs="Arial"/>
        </w:rPr>
      </w:pPr>
      <w:r>
        <w:rPr>
          <w:rFonts w:ascii="Arial" w:hAnsi="Arial" w:cs="Arial"/>
        </w:rPr>
        <w:t>Sample Results</w:t>
      </w:r>
    </w:p>
    <w:p w:rsidR="003F35B5" w:rsidRDefault="003F35B5" w:rsidP="003F35B5">
      <w:pPr>
        <w:numPr>
          <w:ilvl w:val="1"/>
          <w:numId w:val="4"/>
        </w:numPr>
        <w:tabs>
          <w:tab w:val="clear" w:pos="1440"/>
          <w:tab w:val="num" w:pos="2160"/>
        </w:tabs>
        <w:spacing w:after="60"/>
        <w:ind w:left="21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E.coli </w:t>
      </w:r>
      <w:proofErr w:type="spellStart"/>
      <w:r>
        <w:rPr>
          <w:rFonts w:ascii="Arial" w:hAnsi="Arial" w:cs="Arial"/>
        </w:rPr>
        <w:t>Benchsheet</w:t>
      </w:r>
      <w:proofErr w:type="spellEnd"/>
      <w:r>
        <w:rPr>
          <w:rFonts w:ascii="Arial" w:hAnsi="Arial" w:cs="Arial"/>
        </w:rPr>
        <w:t xml:space="preserve"> (only if submitting E.coli data)</w:t>
      </w:r>
    </w:p>
    <w:p w:rsidR="00A7338A" w:rsidRDefault="00A7338A" w:rsidP="00251C25">
      <w:pPr>
        <w:pStyle w:val="NoSpacing"/>
        <w:rPr>
          <w:rFonts w:ascii="Arial" w:hAnsi="Arial" w:cs="Arial"/>
          <w:b/>
          <w:color w:val="002060"/>
          <w:sz w:val="24"/>
          <w:szCs w:val="24"/>
        </w:rPr>
      </w:pPr>
    </w:p>
    <w:p w:rsidR="00C449DE" w:rsidRPr="00C449DE" w:rsidRDefault="00C449DE" w:rsidP="00C449DE">
      <w:pPr>
        <w:pStyle w:val="NoSpacing"/>
        <w:rPr>
          <w:rFonts w:ascii="Arial" w:hAnsi="Arial" w:cs="Arial"/>
          <w:color w:val="002060"/>
          <w:sz w:val="24"/>
          <w:szCs w:val="24"/>
        </w:rPr>
      </w:pPr>
      <w:r w:rsidRPr="00C449DE">
        <w:rPr>
          <w:rFonts w:ascii="Arial" w:hAnsi="Arial" w:cs="Arial"/>
          <w:color w:val="002060"/>
          <w:sz w:val="24"/>
          <w:szCs w:val="24"/>
        </w:rPr>
        <w:t xml:space="preserve">Provided below is a list of files that are </w:t>
      </w:r>
      <w:r>
        <w:rPr>
          <w:rFonts w:ascii="Arial" w:hAnsi="Arial" w:cs="Arial"/>
          <w:b/>
          <w:color w:val="002060"/>
          <w:sz w:val="24"/>
          <w:szCs w:val="24"/>
        </w:rPr>
        <w:t>recommended</w:t>
      </w:r>
      <w:r w:rsidRPr="00C449DE">
        <w:rPr>
          <w:rFonts w:ascii="Arial" w:hAnsi="Arial" w:cs="Arial"/>
          <w:color w:val="002060"/>
          <w:sz w:val="24"/>
          <w:szCs w:val="24"/>
        </w:rPr>
        <w:t xml:space="preserve"> to be submitted as part of a data submission package</w:t>
      </w:r>
      <w:r>
        <w:rPr>
          <w:rFonts w:ascii="Arial" w:hAnsi="Arial" w:cs="Arial"/>
          <w:color w:val="002060"/>
          <w:sz w:val="24"/>
          <w:szCs w:val="24"/>
        </w:rPr>
        <w:t xml:space="preserve"> for Grade “A” data quality</w:t>
      </w:r>
      <w:r w:rsidRPr="00C449DE">
        <w:rPr>
          <w:rFonts w:ascii="Arial" w:hAnsi="Arial" w:cs="Arial"/>
          <w:color w:val="002060"/>
          <w:sz w:val="24"/>
          <w:szCs w:val="24"/>
        </w:rPr>
        <w:t xml:space="preserve">.  </w:t>
      </w:r>
      <w:r>
        <w:rPr>
          <w:rFonts w:ascii="Arial" w:hAnsi="Arial" w:cs="Arial"/>
          <w:color w:val="002060"/>
          <w:sz w:val="24"/>
          <w:szCs w:val="24"/>
        </w:rPr>
        <w:t xml:space="preserve">Please refer to the data quality matrices for more information of what subset of these files are needed for Grade “B” data quality.  </w:t>
      </w:r>
    </w:p>
    <w:p w:rsidR="00C449DE" w:rsidRPr="003F35B5" w:rsidRDefault="00C449DE" w:rsidP="00C449DE">
      <w:pPr>
        <w:numPr>
          <w:ilvl w:val="1"/>
          <w:numId w:val="4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QAPP</w:t>
      </w:r>
    </w:p>
    <w:p w:rsidR="00C449DE" w:rsidRDefault="00C449DE" w:rsidP="00C449DE">
      <w:pPr>
        <w:numPr>
          <w:ilvl w:val="1"/>
          <w:numId w:val="4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SAP</w:t>
      </w:r>
    </w:p>
    <w:p w:rsidR="00C449DE" w:rsidRDefault="00C449DE" w:rsidP="00C449DE">
      <w:pPr>
        <w:numPr>
          <w:ilvl w:val="1"/>
          <w:numId w:val="4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SOPs (only is submitting E.coli data)</w:t>
      </w:r>
    </w:p>
    <w:p w:rsidR="00C449DE" w:rsidRDefault="00C449DE" w:rsidP="00C449DE">
      <w:pPr>
        <w:numPr>
          <w:ilvl w:val="1"/>
          <w:numId w:val="4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Field Notes/ documentation</w:t>
      </w:r>
    </w:p>
    <w:p w:rsidR="00C449DE" w:rsidRDefault="00C449DE" w:rsidP="00C449DE">
      <w:pPr>
        <w:numPr>
          <w:ilvl w:val="1"/>
          <w:numId w:val="4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Calibration Forms (only if submitting Field Grab Samples)</w:t>
      </w:r>
    </w:p>
    <w:p w:rsidR="00C449DE" w:rsidRDefault="00C449DE" w:rsidP="00C449DE">
      <w:pPr>
        <w:numPr>
          <w:ilvl w:val="1"/>
          <w:numId w:val="4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Flow Data (only if submitting Field or Lab/Analytical Grab Samples)</w:t>
      </w:r>
    </w:p>
    <w:p w:rsidR="00C449DE" w:rsidRPr="003F35B5" w:rsidRDefault="00C449DE" w:rsidP="00C449DE">
      <w:pPr>
        <w:spacing w:after="60"/>
        <w:ind w:left="1080"/>
        <w:rPr>
          <w:rFonts w:ascii="Arial" w:hAnsi="Arial" w:cs="Arial"/>
        </w:rPr>
      </w:pPr>
    </w:p>
    <w:p w:rsidR="00C449DE" w:rsidRPr="003F35B5" w:rsidRDefault="00C449DE" w:rsidP="00C449DE">
      <w:pPr>
        <w:pStyle w:val="NoSpacing"/>
        <w:rPr>
          <w:rFonts w:ascii="Arial" w:hAnsi="Arial" w:cs="Arial"/>
          <w:b/>
          <w:color w:val="002060"/>
          <w:sz w:val="24"/>
          <w:szCs w:val="24"/>
        </w:rPr>
      </w:pPr>
    </w:p>
    <w:sectPr w:rsidR="00C449DE" w:rsidRPr="003F35B5" w:rsidSect="00B04D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BE" w:rsidRDefault="00AC02BE" w:rsidP="00251C25">
      <w:r>
        <w:separator/>
      </w:r>
    </w:p>
  </w:endnote>
  <w:endnote w:type="continuationSeparator" w:id="0">
    <w:p w:rsidR="00AC02BE" w:rsidRDefault="00AC02BE" w:rsidP="0025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881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55D13" w:rsidRDefault="00602C36">
            <w:pPr>
              <w:pStyle w:val="Footer"/>
              <w:jc w:val="right"/>
              <w:rPr>
                <w:b/>
              </w:rPr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0653D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653D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  <w:p w:rsidR="00602C36" w:rsidRDefault="000653D6">
            <w:pPr>
              <w:pStyle w:val="Footer"/>
              <w:jc w:val="right"/>
            </w:pPr>
          </w:p>
        </w:sdtContent>
      </w:sdt>
    </w:sdtContent>
  </w:sdt>
  <w:p w:rsidR="00A7338A" w:rsidRDefault="00A73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BE" w:rsidRDefault="00AC02BE" w:rsidP="00251C25">
      <w:r>
        <w:separator/>
      </w:r>
    </w:p>
  </w:footnote>
  <w:footnote w:type="continuationSeparator" w:id="0">
    <w:p w:rsidR="00AC02BE" w:rsidRDefault="00AC02BE" w:rsidP="0025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25" w:rsidRPr="00251C25" w:rsidRDefault="00251C25" w:rsidP="00251C25">
    <w:pPr>
      <w:pStyle w:val="NoSpacing"/>
      <w:jc w:val="right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 xml:space="preserve">Utah Division of </w:t>
    </w:r>
    <w:r w:rsidRPr="00251C25">
      <w:rPr>
        <w:rFonts w:ascii="Arial" w:hAnsi="Arial" w:cs="Arial"/>
        <w:b/>
        <w:color w:val="002060"/>
        <w:sz w:val="24"/>
        <w:szCs w:val="24"/>
      </w:rPr>
      <w:t>Water Quality</w:t>
    </w:r>
  </w:p>
  <w:p w:rsidR="00251C25" w:rsidRDefault="00251C25" w:rsidP="00251C25">
    <w:pPr>
      <w:pStyle w:val="NoSpacing"/>
      <w:pBdr>
        <w:bottom w:val="single" w:sz="12" w:space="1" w:color="auto"/>
      </w:pBdr>
      <w:jc w:val="right"/>
      <w:rPr>
        <w:rFonts w:ascii="Arial" w:hAnsi="Arial" w:cs="Arial"/>
        <w:b/>
        <w:color w:val="002060"/>
        <w:sz w:val="24"/>
        <w:szCs w:val="24"/>
      </w:rPr>
    </w:pPr>
    <w:r w:rsidRPr="00251C25">
      <w:rPr>
        <w:rFonts w:ascii="Arial" w:hAnsi="Arial" w:cs="Arial"/>
        <w:b/>
        <w:color w:val="002060"/>
        <w:sz w:val="24"/>
        <w:szCs w:val="24"/>
      </w:rPr>
      <w:t>Water Quality Assessment</w:t>
    </w:r>
  </w:p>
  <w:p w:rsidR="00251C25" w:rsidRPr="000653D6" w:rsidRDefault="000653D6" w:rsidP="00251C25">
    <w:pPr>
      <w:pStyle w:val="NoSpacing"/>
      <w:pBdr>
        <w:bottom w:val="single" w:sz="12" w:space="1" w:color="auto"/>
      </w:pBdr>
      <w:jc w:val="right"/>
      <w:rPr>
        <w:rFonts w:ascii="Arial" w:hAnsi="Arial" w:cs="Arial"/>
        <w:color w:val="002060"/>
        <w:sz w:val="24"/>
        <w:szCs w:val="24"/>
      </w:rPr>
    </w:pPr>
    <w:r>
      <w:rPr>
        <w:rFonts w:ascii="Arial" w:hAnsi="Arial" w:cs="Arial"/>
        <w:color w:val="002060"/>
        <w:sz w:val="24"/>
        <w:szCs w:val="24"/>
      </w:rPr>
      <w:t>Version 1.0 November 23, 2014</w:t>
    </w:r>
  </w:p>
  <w:p w:rsidR="00251C25" w:rsidRDefault="00251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F6C"/>
    <w:multiLevelType w:val="hybridMultilevel"/>
    <w:tmpl w:val="7A2EBFB0"/>
    <w:lvl w:ilvl="0" w:tplc="EFE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E8823B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36"/>
        <w:szCs w:val="36"/>
      </w:rPr>
    </w:lvl>
    <w:lvl w:ilvl="2" w:tplc="648CAD3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3" w:tplc="56C680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F6449"/>
    <w:multiLevelType w:val="hybridMultilevel"/>
    <w:tmpl w:val="3A56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E6077"/>
    <w:multiLevelType w:val="hybridMultilevel"/>
    <w:tmpl w:val="91E6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E1202"/>
    <w:multiLevelType w:val="hybridMultilevel"/>
    <w:tmpl w:val="9656DCD8"/>
    <w:lvl w:ilvl="0" w:tplc="4CF24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E1"/>
    <w:rsid w:val="000653D6"/>
    <w:rsid w:val="000B35D4"/>
    <w:rsid w:val="000D0A6E"/>
    <w:rsid w:val="001C509D"/>
    <w:rsid w:val="002153B7"/>
    <w:rsid w:val="002457F6"/>
    <w:rsid w:val="00251C25"/>
    <w:rsid w:val="002B29D0"/>
    <w:rsid w:val="002E6852"/>
    <w:rsid w:val="00346628"/>
    <w:rsid w:val="003F0550"/>
    <w:rsid w:val="003F35B5"/>
    <w:rsid w:val="00455D13"/>
    <w:rsid w:val="004840EE"/>
    <w:rsid w:val="005C3A73"/>
    <w:rsid w:val="00602C36"/>
    <w:rsid w:val="00775E3F"/>
    <w:rsid w:val="007F5278"/>
    <w:rsid w:val="0088595C"/>
    <w:rsid w:val="008A01C0"/>
    <w:rsid w:val="00921BDC"/>
    <w:rsid w:val="00A714E1"/>
    <w:rsid w:val="00A7338A"/>
    <w:rsid w:val="00A83568"/>
    <w:rsid w:val="00AC02BE"/>
    <w:rsid w:val="00B04DC5"/>
    <w:rsid w:val="00B673FE"/>
    <w:rsid w:val="00C449DE"/>
    <w:rsid w:val="00DC3381"/>
    <w:rsid w:val="00DC4BC1"/>
    <w:rsid w:val="00FA4150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51C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1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C25"/>
  </w:style>
  <w:style w:type="paragraph" w:styleId="Footer">
    <w:name w:val="footer"/>
    <w:basedOn w:val="Normal"/>
    <w:link w:val="FooterChar"/>
    <w:uiPriority w:val="99"/>
    <w:unhideWhenUsed/>
    <w:rsid w:val="00251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C25"/>
  </w:style>
  <w:style w:type="table" w:styleId="TableGrid">
    <w:name w:val="Table Grid"/>
    <w:basedOn w:val="TableNormal"/>
    <w:uiPriority w:val="59"/>
    <w:rsid w:val="000B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37D36-2FF1-4F28-A85E-29181E04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Emilie Flemer</cp:lastModifiedBy>
  <cp:revision>4</cp:revision>
  <dcterms:created xsi:type="dcterms:W3CDTF">2014-11-05T18:56:00Z</dcterms:created>
  <dcterms:modified xsi:type="dcterms:W3CDTF">2014-11-05T23:50:00Z</dcterms:modified>
</cp:coreProperties>
</file>